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jc w:val="start"/>
        <w:rPr/>
      </w:pPr>
      <w:r>
        <w:rPr/>
      </w:r>
    </w:p>
    <w:p>
      <w:pPr>
        <w:pStyle w:val="Heading2"/>
        <w:bidi w:val="0"/>
        <w:jc w:val="start"/>
        <w:rPr/>
      </w:pPr>
      <w:r>
        <w:rPr/>
        <w:t xml:space="preserve">🎲 </w:t>
      </w:r>
      <w:r>
        <w:rPr>
          <w:rStyle w:val="Strong"/>
          <w:b/>
        </w:rPr>
        <w:t>10 szenzoros játék otthonra</w:t>
      </w:r>
    </w:p>
    <w:p>
      <w:pPr>
        <w:pStyle w:val="BodyText"/>
        <w:bidi w:val="0"/>
        <w:jc w:val="start"/>
        <w:rPr/>
      </w:pPr>
      <w:r>
        <w:rPr>
          <w:rStyle w:val="Emphasis"/>
        </w:rPr>
        <w:t>Cél: a gyermek érzékszervi tapasztalásának fejlesztése, idegrendszeri megnyugtatás vagy aktiválás támogatása</w:t>
      </w:r>
    </w:p>
    <w:p>
      <w:pPr>
        <w:pStyle w:val="BodyText"/>
        <w:bidi w:val="0"/>
        <w:jc w:val="start"/>
        <w:rPr>
          <w:rStyle w:val="Emphasis"/>
        </w:rPr>
      </w:pPr>
      <w:r>
        <w:rPr/>
      </w:r>
    </w:p>
    <w:p>
      <w:pPr>
        <w:pStyle w:val="Heading3"/>
        <w:bidi w:val="0"/>
        <w:jc w:val="start"/>
        <w:rPr/>
      </w:pPr>
      <w:r>
        <w:rPr/>
        <w:t xml:space="preserve">1. 🖐️ </w:t>
      </w:r>
      <w:r>
        <w:rPr>
          <w:rStyle w:val="Strong"/>
          <w:b/>
        </w:rPr>
        <w:t>Érzékelődoboz (tapintásfejlesztés)</w:t>
      </w:r>
    </w:p>
    <w:p>
      <w:pPr>
        <w:pStyle w:val="BodyText"/>
        <w:bidi w:val="0"/>
        <w:jc w:val="start"/>
        <w:rPr/>
      </w:pPr>
      <w:r>
        <w:rPr>
          <w:rStyle w:val="Strong"/>
        </w:rPr>
        <w:t>Eszközök:</w:t>
      </w:r>
      <w:r>
        <w:rPr/>
        <w:t xml:space="preserve"> egy műanyag doboz, benne rizs, bab, gyöngy, gyurma, selyemkendő, parafadugó stb.</w:t>
      </w:r>
    </w:p>
    <w:p>
      <w:pPr>
        <w:pStyle w:val="BodyText"/>
        <w:bidi w:val="0"/>
        <w:jc w:val="start"/>
        <w:rPr/>
      </w:pPr>
      <w:r>
        <w:rPr>
          <w:rStyle w:val="Strong"/>
        </w:rPr>
        <w:t>Hogyan játsszuk?</w:t>
      </w:r>
      <w:r>
        <w:rPr/>
        <w:br/>
        <w:t>A gyermek csukott szemmel belenyúl a dobozba, és kitapogatja, mit talál. Nevezze meg, vagy próbálja meg elrejteni, kiválasztani.</w:t>
      </w:r>
    </w:p>
    <w:p>
      <w:pPr>
        <w:pStyle w:val="BodyText"/>
        <w:bidi w:val="0"/>
        <w:jc w:val="start"/>
        <w:rPr/>
      </w:pPr>
      <w:r>
        <w:rPr>
          <w:rStyle w:val="Strong"/>
        </w:rPr>
        <w:t>Mire jó?</w:t>
      </w:r>
      <w:r>
        <w:rPr/>
        <w:br/>
        <w:t>Nyugtató és fókuszáló hatású túlingerlés esetén, fejleszti a finomérzékelést és testtér-tudatot.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Heading3"/>
        <w:bidi w:val="0"/>
        <w:jc w:val="start"/>
        <w:rPr/>
      </w:pPr>
      <w:r>
        <w:rPr/>
        <w:t xml:space="preserve">2. 🌀 </w:t>
      </w:r>
      <w:r>
        <w:rPr>
          <w:rStyle w:val="Strong"/>
          <w:b/>
        </w:rPr>
        <w:t>Takaró alatt gurulás (mélynyomás stimuláció)</w:t>
      </w:r>
    </w:p>
    <w:p>
      <w:pPr>
        <w:pStyle w:val="BodyText"/>
        <w:bidi w:val="0"/>
        <w:jc w:val="start"/>
        <w:rPr/>
      </w:pPr>
      <w:r>
        <w:rPr>
          <w:rStyle w:val="Strong"/>
        </w:rPr>
        <w:t>Eszközök:</w:t>
      </w:r>
      <w:r>
        <w:rPr/>
        <w:t xml:space="preserve"> nagy puha pléd vagy paplan, matrac</w:t>
      </w:r>
    </w:p>
    <w:p>
      <w:pPr>
        <w:pStyle w:val="BodyText"/>
        <w:bidi w:val="0"/>
        <w:jc w:val="start"/>
        <w:rPr/>
      </w:pPr>
      <w:r>
        <w:rPr>
          <w:rStyle w:val="Strong"/>
        </w:rPr>
        <w:t>Hogyan játsszuk?</w:t>
      </w:r>
      <w:r>
        <w:rPr/>
        <w:br/>
        <w:t>Fektessük le a gyermeket, csavarjuk be egy takaróba, és óvatosan gurítsuk, nyomkodjuk meg, mintha „tésztát nyújtanánk”.</w:t>
      </w:r>
    </w:p>
    <w:p>
      <w:pPr>
        <w:pStyle w:val="BodyText"/>
        <w:bidi w:val="0"/>
        <w:jc w:val="start"/>
        <w:rPr/>
      </w:pPr>
      <w:r>
        <w:rPr>
          <w:rStyle w:val="Strong"/>
        </w:rPr>
        <w:t>Mire jó?</w:t>
      </w:r>
      <w:r>
        <w:rPr/>
        <w:br/>
        <w:t>Mélynyomásos ingerek csökkentik a szorongást, segítik az idegrendszer rendeződését.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Heading3"/>
        <w:bidi w:val="0"/>
        <w:jc w:val="start"/>
        <w:rPr/>
      </w:pPr>
      <w:r>
        <w:rPr/>
        <w:t xml:space="preserve">3. 🏗️ </w:t>
      </w:r>
      <w:r>
        <w:rPr>
          <w:rStyle w:val="Strong"/>
          <w:b/>
        </w:rPr>
        <w:t>Építs szenzoros akadálypályát!</w:t>
      </w:r>
    </w:p>
    <w:p>
      <w:pPr>
        <w:pStyle w:val="BodyText"/>
        <w:bidi w:val="0"/>
        <w:jc w:val="start"/>
        <w:rPr/>
      </w:pPr>
      <w:r>
        <w:rPr>
          <w:rStyle w:val="Strong"/>
        </w:rPr>
        <w:t>Eszközök:</w:t>
      </w:r>
      <w:r>
        <w:rPr/>
        <w:t xml:space="preserve"> párnák, székek, alagutak, kendők, ugrókötelek, lágy fények</w:t>
      </w:r>
    </w:p>
    <w:p>
      <w:pPr>
        <w:pStyle w:val="BodyText"/>
        <w:bidi w:val="0"/>
        <w:jc w:val="start"/>
        <w:rPr/>
      </w:pPr>
      <w:r>
        <w:rPr>
          <w:rStyle w:val="Strong"/>
        </w:rPr>
        <w:t>Hogyan játsszuk?</w:t>
      </w:r>
      <w:r>
        <w:rPr/>
        <w:br/>
        <w:t>Hozz létre egy otthoni pályát: mászás, átbújás, egyensúlyozás, hintázás, tapintási feladatok váltakoznak.</w:t>
      </w:r>
    </w:p>
    <w:p>
      <w:pPr>
        <w:pStyle w:val="BodyText"/>
        <w:bidi w:val="0"/>
        <w:jc w:val="start"/>
        <w:rPr/>
      </w:pPr>
      <w:r>
        <w:rPr>
          <w:rStyle w:val="Strong"/>
        </w:rPr>
        <w:t>Mire jó?</w:t>
      </w:r>
      <w:r>
        <w:rPr/>
        <w:br/>
        <w:t>Összehangolja a mozgást és érzékelést. Nagy energiájú, mozgékony gyerekeknél levezeti a túltöltődést.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Heading3"/>
        <w:bidi w:val="0"/>
        <w:jc w:val="start"/>
        <w:rPr/>
      </w:pPr>
      <w:r>
        <w:rPr/>
        <w:t xml:space="preserve">4. 💧 </w:t>
      </w:r>
      <w:r>
        <w:rPr>
          <w:rStyle w:val="Strong"/>
          <w:b/>
        </w:rPr>
        <w:t>Vizes játékok különböző edényekkel</w:t>
      </w:r>
    </w:p>
    <w:p>
      <w:pPr>
        <w:pStyle w:val="BodyText"/>
        <w:bidi w:val="0"/>
        <w:jc w:val="start"/>
        <w:rPr/>
      </w:pPr>
      <w:r>
        <w:rPr>
          <w:rStyle w:val="Strong"/>
        </w:rPr>
        <w:t>Eszközök:</w:t>
      </w:r>
      <w:r>
        <w:rPr/>
        <w:t xml:space="preserve"> tálak, kancsók, pipetták, tölcsérek, szivacsok</w:t>
      </w:r>
    </w:p>
    <w:p>
      <w:pPr>
        <w:pStyle w:val="BodyText"/>
        <w:bidi w:val="0"/>
        <w:jc w:val="start"/>
        <w:rPr/>
      </w:pPr>
      <w:r>
        <w:rPr>
          <w:rStyle w:val="Strong"/>
        </w:rPr>
        <w:t>Hogyan játsszuk?</w:t>
      </w:r>
      <w:r>
        <w:rPr/>
        <w:br/>
        <w:t>A gyermek vízzel töltöget, öntöget, spriccel, szivaccsal nyomkod – önállóan vagy irányítva.</w:t>
      </w:r>
    </w:p>
    <w:p>
      <w:pPr>
        <w:pStyle w:val="BodyText"/>
        <w:bidi w:val="0"/>
        <w:jc w:val="start"/>
        <w:rPr/>
      </w:pPr>
      <w:r>
        <w:rPr>
          <w:rStyle w:val="Strong"/>
        </w:rPr>
        <w:t>Mire jó?</w:t>
      </w:r>
      <w:r>
        <w:rPr/>
        <w:br/>
        <w:t>Kéz-koordinációt, figyelmet fejleszt, és nyugtató hatású a legtöbb gyermek számára.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Heading3"/>
        <w:bidi w:val="0"/>
        <w:jc w:val="start"/>
        <w:rPr/>
      </w:pPr>
      <w:r>
        <w:rPr/>
        <w:t xml:space="preserve">5. 🎨 </w:t>
      </w:r>
      <w:r>
        <w:rPr>
          <w:rStyle w:val="Strong"/>
          <w:b/>
        </w:rPr>
        <w:t>Textúrafestés (érintés–látás integráció)</w:t>
      </w:r>
    </w:p>
    <w:p>
      <w:pPr>
        <w:pStyle w:val="BodyText"/>
        <w:bidi w:val="0"/>
        <w:jc w:val="start"/>
        <w:rPr/>
      </w:pPr>
      <w:r>
        <w:rPr>
          <w:rStyle w:val="Strong"/>
        </w:rPr>
        <w:t>Eszközök:</w:t>
      </w:r>
      <w:r>
        <w:rPr/>
        <w:t xml:space="preserve"> ujjfesték, gyurma, liszt, só, olaj, rizs</w:t>
      </w:r>
    </w:p>
    <w:p>
      <w:pPr>
        <w:pStyle w:val="BodyText"/>
        <w:bidi w:val="0"/>
        <w:jc w:val="start"/>
        <w:rPr/>
      </w:pPr>
      <w:r>
        <w:rPr>
          <w:rStyle w:val="Strong"/>
        </w:rPr>
        <w:t>Hogyan játsszuk?</w:t>
      </w:r>
      <w:r>
        <w:rPr/>
        <w:br/>
        <w:t>Készítsetek különböző tapintású festékeket: pl. durva (sóval), sima (olajjal), ragacsos (liszt+víz), és fessetek velük.</w:t>
      </w:r>
    </w:p>
    <w:p>
      <w:pPr>
        <w:pStyle w:val="BodyText"/>
        <w:bidi w:val="0"/>
        <w:jc w:val="start"/>
        <w:rPr/>
      </w:pPr>
      <w:r>
        <w:rPr>
          <w:rStyle w:val="Strong"/>
        </w:rPr>
        <w:t>Mire jó?</w:t>
      </w:r>
      <w:r>
        <w:rPr/>
        <w:br/>
        <w:t>Oldja a taktilis érzékenységet, játékos formában hozza közel a gyermekhez a kellemetlen ingereket is.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Heading3"/>
        <w:bidi w:val="0"/>
        <w:jc w:val="start"/>
        <w:rPr/>
      </w:pPr>
      <w:r>
        <w:rPr/>
        <w:t xml:space="preserve">6. 🧼 </w:t>
      </w:r>
      <w:r>
        <w:rPr>
          <w:rStyle w:val="Strong"/>
          <w:b/>
        </w:rPr>
        <w:t>Szappanhab–sztori</w:t>
      </w:r>
    </w:p>
    <w:p>
      <w:pPr>
        <w:pStyle w:val="BodyText"/>
        <w:bidi w:val="0"/>
        <w:jc w:val="start"/>
        <w:rPr/>
      </w:pPr>
      <w:r>
        <w:rPr>
          <w:rStyle w:val="Strong"/>
        </w:rPr>
        <w:t>Eszközök:</w:t>
      </w:r>
      <w:r>
        <w:rPr/>
        <w:t xml:space="preserve"> borotvahab vagy gyerekbarát szappanhab, tálca, kis figurák</w:t>
      </w:r>
    </w:p>
    <w:p>
      <w:pPr>
        <w:pStyle w:val="BodyText"/>
        <w:bidi w:val="0"/>
        <w:jc w:val="start"/>
        <w:rPr/>
      </w:pPr>
      <w:r>
        <w:rPr>
          <w:rStyle w:val="Strong"/>
        </w:rPr>
        <w:t>Hogyan játsszuk?</w:t>
      </w:r>
      <w:r>
        <w:rPr/>
        <w:br/>
        <w:t>Egy történetet játszunk el a habban (pl. hóesés, sárkányos mese). A gyerek simogatja, nyomkodja, belehelyezi a figurákat.</w:t>
      </w:r>
    </w:p>
    <w:p>
      <w:pPr>
        <w:pStyle w:val="BodyText"/>
        <w:bidi w:val="0"/>
        <w:jc w:val="start"/>
        <w:rPr/>
      </w:pPr>
      <w:r>
        <w:rPr>
          <w:rStyle w:val="Strong"/>
        </w:rPr>
        <w:t>Mire jó?</w:t>
      </w:r>
      <w:r>
        <w:rPr/>
        <w:br/>
        <w:t>Nagyon jó taktilis játék. Óvatos, visszahúzódó gyermekeknél is használható, ha mesével összekötjük.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Heading3"/>
        <w:bidi w:val="0"/>
        <w:jc w:val="start"/>
        <w:rPr/>
      </w:pPr>
      <w:r>
        <w:rPr/>
        <w:t xml:space="preserve">7. 🔊 </w:t>
      </w:r>
      <w:r>
        <w:rPr>
          <w:rStyle w:val="Strong"/>
          <w:b/>
        </w:rPr>
        <w:t>Hangvadászat</w:t>
      </w:r>
    </w:p>
    <w:p>
      <w:pPr>
        <w:pStyle w:val="BodyText"/>
        <w:bidi w:val="0"/>
        <w:jc w:val="start"/>
        <w:rPr/>
      </w:pPr>
      <w:r>
        <w:rPr>
          <w:rStyle w:val="Strong"/>
        </w:rPr>
        <w:t>Eszközök:</w:t>
      </w:r>
      <w:r>
        <w:rPr/>
        <w:t xml:space="preserve"> háztartási hangok, zörgők, csengők, hangtál, letölthető hangminták</w:t>
      </w:r>
    </w:p>
    <w:p>
      <w:pPr>
        <w:pStyle w:val="BodyText"/>
        <w:bidi w:val="0"/>
        <w:jc w:val="start"/>
        <w:rPr/>
      </w:pPr>
      <w:r>
        <w:rPr>
          <w:rStyle w:val="Strong"/>
        </w:rPr>
        <w:t>Hogyan játsszuk?</w:t>
      </w:r>
      <w:r>
        <w:rPr/>
        <w:br/>
        <w:t>Hallgassatok különböző hangokat, és találjátok ki, mi lehet az. Vagy csináljatok „hang-zajtérképet” a lakás különböző pontjairól.</w:t>
      </w:r>
    </w:p>
    <w:p>
      <w:pPr>
        <w:pStyle w:val="BodyText"/>
        <w:bidi w:val="0"/>
        <w:jc w:val="start"/>
        <w:rPr/>
      </w:pPr>
      <w:r>
        <w:rPr>
          <w:rStyle w:val="Strong"/>
        </w:rPr>
        <w:t>Mire jó?</w:t>
      </w:r>
      <w:r>
        <w:rPr/>
        <w:br/>
        <w:t>Hangérzékeny gyerekeknél segít a hangokkal való biztonságos ismerkedésben.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Heading3"/>
        <w:bidi w:val="0"/>
        <w:jc w:val="start"/>
        <w:rPr/>
      </w:pPr>
      <w:r>
        <w:rPr/>
        <w:t xml:space="preserve">8. 🧃 </w:t>
      </w:r>
      <w:r>
        <w:rPr>
          <w:rStyle w:val="Strong"/>
          <w:b/>
        </w:rPr>
        <w:t>Íz-kaland (ételtextúra játék)</w:t>
      </w:r>
    </w:p>
    <w:p>
      <w:pPr>
        <w:pStyle w:val="BodyText"/>
        <w:bidi w:val="0"/>
        <w:jc w:val="start"/>
        <w:rPr/>
      </w:pPr>
      <w:r>
        <w:rPr>
          <w:rStyle w:val="Strong"/>
        </w:rPr>
        <w:t>Eszközök:</w:t>
      </w:r>
      <w:r>
        <w:rPr/>
        <w:t xml:space="preserve"> kis kóstolóadagok: édes, sós, savanyú, ropogós, puha</w:t>
      </w:r>
    </w:p>
    <w:p>
      <w:pPr>
        <w:pStyle w:val="BodyText"/>
        <w:bidi w:val="0"/>
        <w:jc w:val="start"/>
        <w:rPr/>
      </w:pPr>
      <w:r>
        <w:rPr>
          <w:rStyle w:val="Strong"/>
        </w:rPr>
        <w:t>Hogyan játsszuk?</w:t>
      </w:r>
      <w:r>
        <w:rPr/>
        <w:br/>
        <w:t>Csukott szemmel kóstolás – a gyermek megpróbálja megmondani az ízt vagy az állagot. Lehet pontozni is, mi tetszett.</w:t>
      </w:r>
    </w:p>
    <w:p>
      <w:pPr>
        <w:pStyle w:val="BodyText"/>
        <w:bidi w:val="0"/>
        <w:jc w:val="start"/>
        <w:rPr/>
      </w:pPr>
      <w:r>
        <w:rPr>
          <w:rStyle w:val="Strong"/>
        </w:rPr>
        <w:t>Mire jó?</w:t>
      </w:r>
      <w:r>
        <w:rPr/>
        <w:br/>
        <w:t>Étkezési szenzoros nehézségeknél remek játékos eszköz, hogy megszelídítse az új ízeket, állagokat.</w:t>
      </w:r>
    </w:p>
    <w:p>
      <w:pPr>
        <w:pStyle w:val="Heading3"/>
        <w:bidi w:val="0"/>
        <w:jc w:val="start"/>
        <w:rPr/>
      </w:pPr>
      <w:r>
        <w:rPr/>
        <w:t xml:space="preserve">9. 📦 </w:t>
      </w:r>
      <w:r>
        <w:rPr>
          <w:rStyle w:val="Strong"/>
          <w:b/>
        </w:rPr>
        <w:t>Kuckóépítés – visszavonuló tér</w:t>
      </w:r>
    </w:p>
    <w:p>
      <w:pPr>
        <w:pStyle w:val="BodyText"/>
        <w:bidi w:val="0"/>
        <w:jc w:val="start"/>
        <w:rPr/>
      </w:pPr>
      <w:r>
        <w:rPr>
          <w:rStyle w:val="Strong"/>
        </w:rPr>
        <w:t>Eszközök:</w:t>
      </w:r>
      <w:r>
        <w:rPr/>
        <w:t xml:space="preserve"> takarók, párnák, fényfüzér, zene, súlyozott plüss</w:t>
      </w:r>
    </w:p>
    <w:p>
      <w:pPr>
        <w:pStyle w:val="BodyText"/>
        <w:bidi w:val="0"/>
        <w:jc w:val="start"/>
        <w:rPr/>
      </w:pPr>
      <w:r>
        <w:rPr>
          <w:rStyle w:val="Strong"/>
        </w:rPr>
        <w:t>Hogyan játsszuk?</w:t>
      </w:r>
      <w:r>
        <w:rPr/>
        <w:br/>
        <w:t>Készítsetek egy „bunkert”, ahol a gyermek megpihenhet, egyedül lehet. Lehet olvasni, hallgatózni, elbújni.</w:t>
      </w:r>
    </w:p>
    <w:p>
      <w:pPr>
        <w:pStyle w:val="BodyText"/>
        <w:bidi w:val="0"/>
        <w:jc w:val="start"/>
        <w:rPr/>
      </w:pPr>
      <w:r>
        <w:rPr>
          <w:rStyle w:val="Strong"/>
        </w:rPr>
        <w:t>Mire jó?</w:t>
      </w:r>
      <w:r>
        <w:rPr/>
        <w:br/>
        <w:t>Túlingerlés esetén elvonulásra ad lehetőséget, ezzel megelőzhetők a robbanások.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Heading3"/>
        <w:bidi w:val="0"/>
        <w:jc w:val="start"/>
        <w:rPr/>
      </w:pPr>
      <w:r>
        <w:rPr/>
        <w:t xml:space="preserve">10. 🪑 </w:t>
      </w:r>
      <w:r>
        <w:rPr>
          <w:rStyle w:val="Strong"/>
          <w:b/>
        </w:rPr>
        <w:t>Hinta vagy egyensúlyozó játék</w:t>
      </w:r>
    </w:p>
    <w:p>
      <w:pPr>
        <w:pStyle w:val="BodyText"/>
        <w:bidi w:val="0"/>
        <w:jc w:val="start"/>
        <w:rPr/>
      </w:pPr>
      <w:r>
        <w:rPr>
          <w:rStyle w:val="Strong"/>
        </w:rPr>
        <w:t>Eszközök:</w:t>
      </w:r>
      <w:r>
        <w:rPr/>
        <w:t xml:space="preserve"> beltéri hinta, felfüggesztett szövet, párnák, forgószék</w:t>
      </w:r>
    </w:p>
    <w:p>
      <w:pPr>
        <w:pStyle w:val="BodyText"/>
        <w:bidi w:val="0"/>
        <w:jc w:val="start"/>
        <w:rPr/>
      </w:pPr>
      <w:r>
        <w:rPr>
          <w:rStyle w:val="Strong"/>
        </w:rPr>
        <w:t>Hogyan játsszuk?</w:t>
      </w:r>
      <w:r>
        <w:rPr/>
        <w:br/>
        <w:t>Hagyjuk, hogy a gyermek lassan hintázzon, forogjon, majd megálljon – közben megfigyeljük a reakcióit.</w:t>
      </w:r>
    </w:p>
    <w:p>
      <w:pPr>
        <w:pStyle w:val="BodyText"/>
        <w:bidi w:val="0"/>
        <w:jc w:val="start"/>
        <w:rPr/>
      </w:pPr>
      <w:r>
        <w:rPr>
          <w:rStyle w:val="Strong"/>
        </w:rPr>
        <w:t>Mire jó?</w:t>
      </w:r>
      <w:r>
        <w:rPr/>
        <w:br/>
        <w:t>Az egyensúlyrendszert aktiválja, amely kulcsfontosságú a szenzoros integráció szempontjából.</w:t>
      </w:r>
    </w:p>
    <w:p>
      <w:pPr>
        <w:pStyle w:val="Heading2"/>
        <w:bidi w:val="0"/>
        <w:spacing w:before="200" w:after="120"/>
        <w:jc w:val="star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erif">
    <w:altName w:val="Times New Roman"/>
    <w:charset w:val="00" w:characterSet="windows-1252"/>
    <w:family w:val="swiss"/>
    <w:pitch w:val="variable"/>
  </w:font>
  <w:font w:name="OpenSymbol">
    <w:altName w:val="Arial Unicode MS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2">
    <w:name w:val="Heading 2"/>
    <w:basedOn w:val="Heading"/>
    <w:next w:val="BodyText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Heading3">
    <w:name w:val="Heading 3"/>
    <w:basedOn w:val="Heading"/>
    <w:next w:val="BodyText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Strong">
    <w:name w:val="Strong"/>
    <w:qFormat/>
    <w:rPr>
      <w:b/>
      <w:b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LibreOffice/7.6.4.1$Windows_X86_64 LibreOffice_project/e19e193f88cd6c0525a17fb7a176ed8e6a3e2aa1</Application>
  <AppVersion>15.0000</AppVersion>
  <Pages>3</Pages>
  <Words>438</Words>
  <Characters>3027</Characters>
  <CharactersWithSpaces>3425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2025-07-20T12:51:11Z</dcterms:created>
  <dc:creator/>
  <dc:description/>
  <dc:language>en-US</dc:language>
  <cp:lastModifiedBy/>
  <dcterms:modified xsi:type="dcterms:W3CDTF">2025-07-29T17:46:55Z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